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E7DFD" w14:textId="77777777" w:rsidR="00D8708E" w:rsidRDefault="00AC6B6B">
      <w:pPr>
        <w:jc w:val="center"/>
        <w:rPr>
          <w:rFonts w:eastAsia="Times New Roman"/>
          <w:lang w:val="es-ES"/>
        </w:rPr>
      </w:pPr>
      <w:r>
        <w:rPr>
          <w:rFonts w:eastAsia="Times New Roman"/>
          <w:b/>
          <w:bCs/>
          <w:lang w:val="es-ES"/>
        </w:rPr>
        <w:br/>
        <w:t>MODELO DE MUERTE PRESUNTA</w:t>
      </w:r>
    </w:p>
    <w:p w14:paraId="78142075" w14:textId="77777777" w:rsidR="00D8708E" w:rsidRDefault="00AC6B6B">
      <w:pPr>
        <w:spacing w:after="240"/>
        <w:rPr>
          <w:rFonts w:eastAsia="Times New Roman"/>
          <w:b/>
          <w:bCs/>
          <w:lang w:val="es-ES"/>
        </w:rPr>
      </w:pPr>
      <w:r>
        <w:rPr>
          <w:rFonts w:eastAsia="Times New Roman"/>
          <w:b/>
          <w:bCs/>
          <w:lang w:val="es-ES"/>
        </w:rPr>
        <w:br/>
      </w:r>
      <w:r>
        <w:rPr>
          <w:rFonts w:eastAsia="Times New Roman"/>
          <w:b/>
          <w:bCs/>
          <w:lang w:val="es-ES"/>
        </w:rPr>
        <w:br/>
      </w:r>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proofErr w:type="gramStart"/>
      <w:r>
        <w:rPr>
          <w:rFonts w:eastAsia="Times New Roman"/>
          <w:lang w:val="es-ES"/>
        </w:rPr>
        <w:t>Yo,…</w:t>
      </w:r>
      <w:proofErr w:type="gramEnd"/>
      <w:r>
        <w:rPr>
          <w:rFonts w:eastAsia="Times New Roman"/>
          <w:lang w:val="es-ES"/>
        </w:rPr>
        <w:t xml:space="preserve">, Ecuatoriano, portador de la cédula de ciudadanía No. …, de estado civil…, de ocupación…, domiciliado en esta ciudad de Quito, con dirección domiciliaria................ y dirección judicial electrónica..................., ante usted respetuosamente comparezco con la siguiente demanda de </w:t>
      </w:r>
      <w:r>
        <w:rPr>
          <w:rFonts w:eastAsia="Times New Roman"/>
          <w:b/>
          <w:bCs/>
          <w:lang w:val="es-ES"/>
        </w:rPr>
        <w:t>MUERTE PRESUNTA</w:t>
      </w:r>
      <w:r>
        <w:rPr>
          <w:rFonts w:eastAsia="Times New Roman"/>
          <w:lang w:val="es-ES"/>
        </w:rPr>
        <w:t>, en contra de…, ignorando su domicilio que lo tenga en la actualidad, por las razones que a continuación manifestaré y bajo al amparo de lo estipulado en el artículo 142 del Código Orgánico General de Procesos, pero que lo tuvo en vida en...</w:t>
      </w:r>
    </w:p>
    <w:p w14:paraId="372E28A2" w14:textId="77777777" w:rsidR="00D8708E" w:rsidRDefault="00AC6B6B">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00D999B6" w14:textId="77777777" w:rsidR="00D8708E" w:rsidRDefault="00AC6B6B">
      <w:pPr>
        <w:spacing w:after="240"/>
        <w:rPr>
          <w:rFonts w:eastAsia="Times New Roman"/>
          <w:b/>
          <w:bCs/>
          <w:lang w:val="es-ES"/>
        </w:rPr>
      </w:pPr>
      <w:r>
        <w:rPr>
          <w:rFonts w:eastAsia="Times New Roman"/>
          <w:lang w:val="es-ES"/>
        </w:rPr>
        <w:t>1.- Es el caso, Señor Juez, que desde hace aproximadamente… años, desconozco el paradero de mi cónyuge, señora… y pese que se ha hecho búsquedas incansables por parte del personal de la Policía Nacional y demás autoridades competentes, se presume su muerte.</w:t>
      </w:r>
      <w:r>
        <w:rPr>
          <w:rFonts w:eastAsia="Times New Roman"/>
          <w:b/>
          <w:bCs/>
          <w:lang w:val="es-ES"/>
        </w:rPr>
        <w:br/>
      </w:r>
      <w:r>
        <w:rPr>
          <w:rFonts w:eastAsia="Times New Roman"/>
          <w:b/>
          <w:bCs/>
          <w:lang w:val="es-ES"/>
        </w:rPr>
        <w:br/>
      </w:r>
      <w:r>
        <w:rPr>
          <w:rFonts w:eastAsia="Times New Roman"/>
          <w:lang w:val="es-ES"/>
        </w:rPr>
        <w:t>2.- Las últimas noticias del hoy desaparecido fueron el día (fecha)</w:t>
      </w:r>
      <w:r>
        <w:rPr>
          <w:rFonts w:eastAsia="Times New Roman"/>
          <w:b/>
          <w:bCs/>
          <w:lang w:val="es-ES"/>
        </w:rPr>
        <w:br/>
      </w:r>
      <w:r>
        <w:rPr>
          <w:rFonts w:eastAsia="Times New Roman"/>
          <w:b/>
          <w:bCs/>
          <w:lang w:val="es-ES"/>
        </w:rPr>
        <w:br/>
      </w:r>
      <w:r>
        <w:rPr>
          <w:rFonts w:eastAsia="Times New Roman"/>
          <w:lang w:val="es-ES"/>
        </w:rPr>
        <w:t xml:space="preserve">3.- Tal como lo demuestro con el Acta de Inscripción de Matrimonio que acompaño a la demanda, Tomo…, </w:t>
      </w:r>
      <w:proofErr w:type="spellStart"/>
      <w:r>
        <w:rPr>
          <w:rFonts w:eastAsia="Times New Roman"/>
          <w:lang w:val="es-ES"/>
        </w:rPr>
        <w:t>Pág</w:t>
      </w:r>
      <w:proofErr w:type="spellEnd"/>
      <w:r>
        <w:rPr>
          <w:rFonts w:eastAsia="Times New Roman"/>
          <w:lang w:val="es-ES"/>
        </w:rPr>
        <w:t>…, Acta…, vendrá a su conocimiento que contraje matrimonio con…, el (fecha), habiendo fijado nuestro domicilio en esta ciudad de Quito.</w:t>
      </w:r>
      <w:r>
        <w:rPr>
          <w:rFonts w:eastAsia="Times New Roman"/>
          <w:b/>
          <w:bCs/>
          <w:lang w:val="es-ES"/>
        </w:rPr>
        <w:br/>
      </w:r>
      <w:r>
        <w:rPr>
          <w:rFonts w:eastAsia="Times New Roman"/>
          <w:b/>
          <w:bCs/>
          <w:lang w:val="es-ES"/>
        </w:rPr>
        <w:br/>
      </w:r>
      <w:r>
        <w:rPr>
          <w:rFonts w:eastAsia="Times New Roman"/>
          <w:lang w:val="es-ES"/>
        </w:rPr>
        <w:t>4.- Habiendo transcurrido más de… años a la fecha y no haber podido dar con el paradero de mi cónyuge, pese a las continuas búsquedas que se ha realizado en forma privada y con la ayuda de los entes estatales que he mencionado, ni existir dato alguno de su localización, se estima que mi cónyuge antes mencionado ha fallecido.</w:t>
      </w:r>
    </w:p>
    <w:p w14:paraId="36EA79D7" w14:textId="77777777" w:rsidR="00D8708E" w:rsidRDefault="00AC6B6B">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 Y PETICIÓN</w:t>
      </w:r>
    </w:p>
    <w:p w14:paraId="5C50F2B7" w14:textId="77777777" w:rsidR="00D8708E" w:rsidRDefault="00AC6B6B">
      <w:pPr>
        <w:spacing w:after="240"/>
        <w:rPr>
          <w:rFonts w:eastAsia="Times New Roman"/>
          <w:b/>
          <w:bCs/>
          <w:lang w:val="es-ES"/>
        </w:rPr>
      </w:pPr>
      <w:r>
        <w:rPr>
          <w:rFonts w:eastAsia="Times New Roman"/>
          <w:lang w:val="es-ES"/>
        </w:rPr>
        <w:t>Por lo expuesto, señor Juez, amparado de acuerdo con lo dispuesto en los Arts. 66 y 67 del Código Civil vigente, comparezco ante usted Señor Juez y solicito que en sentencia se sirva disponer luego de que haya transcurrido más de tres meses desde la última citación, la presunción de muerte de mi cónyuge, señor… Así como la inscripción de la sentencia ejecutoriada en el Registro Civil y en el Registro de la Propiedad de este Cantón.</w:t>
      </w:r>
    </w:p>
    <w:p w14:paraId="287C31F8" w14:textId="77777777" w:rsidR="00D8708E" w:rsidRDefault="00AC6B6B">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3F95C89E" w14:textId="77777777" w:rsidR="00D8708E" w:rsidRDefault="00AC6B6B">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Parte Policial (referencial)</w:t>
      </w:r>
      <w:r>
        <w:rPr>
          <w:rFonts w:eastAsia="Times New Roman"/>
          <w:b/>
          <w:bCs/>
          <w:lang w:val="es-ES"/>
        </w:rPr>
        <w:br/>
      </w:r>
      <w:r>
        <w:rPr>
          <w:rFonts w:eastAsia="Times New Roman"/>
          <w:lang w:val="es-ES"/>
        </w:rPr>
        <w:lastRenderedPageBreak/>
        <w:t>2.- Partida de Matrimonio (referencial)</w:t>
      </w:r>
      <w:r>
        <w:rPr>
          <w:rFonts w:eastAsia="Times New Roman"/>
          <w:b/>
          <w:bCs/>
          <w:lang w:val="es-ES"/>
        </w:rPr>
        <w:br/>
      </w:r>
      <w:r>
        <w:rPr>
          <w:rFonts w:eastAsia="Times New Roman"/>
          <w:lang w:val="es-ES"/>
        </w:rPr>
        <w:t xml:space="preserve">3.- Citación (Art. 67, </w:t>
      </w:r>
      <w:proofErr w:type="spellStart"/>
      <w:r>
        <w:rPr>
          <w:rFonts w:eastAsia="Times New Roman"/>
          <w:lang w:val="es-ES"/>
        </w:rPr>
        <w:t>num</w:t>
      </w:r>
      <w:proofErr w:type="spellEnd"/>
      <w:r>
        <w:rPr>
          <w:rFonts w:eastAsia="Times New Roman"/>
          <w:lang w:val="es-ES"/>
        </w:rPr>
        <w:t>. 2 Código Civil) (referencial)</w:t>
      </w:r>
      <w:r>
        <w:rPr>
          <w:rFonts w:eastAsia="Times New Roman"/>
          <w:b/>
          <w:bCs/>
          <w:lang w:val="es-ES"/>
        </w:rPr>
        <w:br/>
      </w:r>
      <w:r>
        <w:rPr>
          <w:rFonts w:eastAsia="Times New Roman"/>
          <w:lang w:val="es-ES"/>
        </w:rPr>
        <w:t>4.- (Otras pruebas que acrediten los hechos)</w:t>
      </w:r>
    </w:p>
    <w:p w14:paraId="703E20D9" w14:textId="77777777" w:rsidR="00D8708E" w:rsidRDefault="00AC6B6B">
      <w:pPr>
        <w:spacing w:after="240"/>
        <w:jc w:val="center"/>
        <w:rPr>
          <w:rFonts w:eastAsia="Times New Roman"/>
          <w:b/>
          <w:bCs/>
          <w:lang w:val="es-ES"/>
        </w:rPr>
      </w:pPr>
      <w:r>
        <w:rPr>
          <w:rFonts w:eastAsia="Times New Roman"/>
          <w:b/>
          <w:bCs/>
          <w:lang w:val="es-ES"/>
        </w:rPr>
        <w:t>IV</w:t>
      </w:r>
      <w:r>
        <w:rPr>
          <w:rFonts w:eastAsia="Times New Roman"/>
          <w:b/>
          <w:bCs/>
          <w:lang w:val="es-ES"/>
        </w:rPr>
        <w:br/>
        <w:t>TRÁMITE</w:t>
      </w:r>
    </w:p>
    <w:p w14:paraId="1A7F21AA" w14:textId="77777777" w:rsidR="00D8708E" w:rsidRDefault="00AC6B6B">
      <w:pPr>
        <w:spacing w:after="240"/>
        <w:rPr>
          <w:rFonts w:eastAsia="Times New Roman"/>
          <w:b/>
          <w:bCs/>
          <w:lang w:val="es-ES"/>
        </w:rPr>
      </w:pPr>
      <w:r>
        <w:rPr>
          <w:rFonts w:eastAsia="Times New Roman"/>
          <w:lang w:val="es-ES"/>
        </w:rPr>
        <w:t>El trámite que se debe dar es de Procedimiento Ordinario, según el artículo 289 del Código Orgánico General de Procesos.</w:t>
      </w:r>
    </w:p>
    <w:p w14:paraId="1A3B41EA" w14:textId="77777777" w:rsidR="00D8708E" w:rsidRDefault="00AC6B6B">
      <w:pPr>
        <w:spacing w:after="240"/>
        <w:jc w:val="center"/>
        <w:rPr>
          <w:rFonts w:eastAsia="Times New Roman"/>
          <w:b/>
          <w:bCs/>
          <w:lang w:val="es-ES"/>
        </w:rPr>
      </w:pPr>
      <w:r>
        <w:rPr>
          <w:rFonts w:eastAsia="Times New Roman"/>
          <w:b/>
          <w:bCs/>
          <w:lang w:val="es-ES"/>
        </w:rPr>
        <w:t>V</w:t>
      </w:r>
      <w:r>
        <w:rPr>
          <w:rFonts w:eastAsia="Times New Roman"/>
          <w:b/>
          <w:bCs/>
          <w:lang w:val="es-ES"/>
        </w:rPr>
        <w:br/>
        <w:t>CUANTÍA</w:t>
      </w:r>
    </w:p>
    <w:p w14:paraId="6E5C6899" w14:textId="77777777" w:rsidR="00D8708E" w:rsidRDefault="00AC6B6B">
      <w:pPr>
        <w:spacing w:after="240"/>
        <w:rPr>
          <w:rFonts w:eastAsia="Times New Roman"/>
          <w:b/>
          <w:bCs/>
          <w:lang w:val="es-ES"/>
        </w:rPr>
      </w:pPr>
      <w:r>
        <w:rPr>
          <w:rFonts w:eastAsia="Times New Roman"/>
          <w:lang w:val="es-ES"/>
        </w:rPr>
        <w:t>La cuantía de la presente causa, por su naturaleza es indeterminada.</w:t>
      </w:r>
    </w:p>
    <w:p w14:paraId="6A25B76E" w14:textId="77777777" w:rsidR="00D8708E" w:rsidRPr="00945C74" w:rsidRDefault="00AC6B6B">
      <w:pPr>
        <w:spacing w:after="240"/>
        <w:jc w:val="center"/>
        <w:rPr>
          <w:rFonts w:eastAsia="Times New Roman"/>
          <w:b/>
          <w:bCs/>
          <w:lang w:val="es-ES"/>
        </w:rPr>
      </w:pPr>
      <w:r w:rsidRPr="00945C74">
        <w:rPr>
          <w:rFonts w:eastAsia="Times New Roman"/>
          <w:b/>
          <w:bCs/>
          <w:lang w:val="es-ES"/>
        </w:rPr>
        <w:t>VI</w:t>
      </w:r>
      <w:r w:rsidRPr="00945C74">
        <w:rPr>
          <w:rFonts w:eastAsia="Times New Roman"/>
          <w:b/>
          <w:bCs/>
          <w:lang w:val="es-ES"/>
        </w:rPr>
        <w:br/>
        <w:t>CITACIONES</w:t>
      </w:r>
    </w:p>
    <w:p w14:paraId="43FAEEEC" w14:textId="77777777" w:rsidR="00D8708E" w:rsidRDefault="00AC6B6B">
      <w:pPr>
        <w:spacing w:after="240"/>
        <w:rPr>
          <w:rFonts w:eastAsia="Times New Roman"/>
          <w:b/>
          <w:bCs/>
          <w:lang w:val="es-ES"/>
        </w:rPr>
      </w:pPr>
      <w:r>
        <w:rPr>
          <w:rFonts w:eastAsia="Times New Roman"/>
          <w:lang w:val="es-ES"/>
        </w:rPr>
        <w:t>Al señor… se lo citará por la prensa, tal como lo dispone el Artículo 56 del Código Orgánico General por Procesos, en concordancia a lo dispuesto por el numeral 2 del Artículo 67 del Código Civil vigente, mediante publicaciones que deben ser insertas en el Registro Oficial.</w:t>
      </w:r>
    </w:p>
    <w:p w14:paraId="0CACA629" w14:textId="77777777" w:rsidR="00D8708E" w:rsidRPr="00945C74" w:rsidRDefault="00AC6B6B">
      <w:pPr>
        <w:spacing w:after="240"/>
        <w:jc w:val="center"/>
        <w:rPr>
          <w:rFonts w:eastAsia="Times New Roman"/>
          <w:b/>
          <w:bCs/>
          <w:lang w:val="es-ES"/>
        </w:rPr>
      </w:pPr>
      <w:r w:rsidRPr="00945C74">
        <w:rPr>
          <w:rFonts w:eastAsia="Times New Roman"/>
          <w:b/>
          <w:bCs/>
          <w:lang w:val="es-ES"/>
        </w:rPr>
        <w:t>VII</w:t>
      </w:r>
      <w:bookmarkStart w:id="0" w:name="_GoBack"/>
      <w:bookmarkEnd w:id="0"/>
      <w:r w:rsidRPr="00945C74">
        <w:rPr>
          <w:rFonts w:eastAsia="Times New Roman"/>
          <w:b/>
          <w:bCs/>
          <w:lang w:val="es-ES"/>
        </w:rPr>
        <w:br/>
        <w:t>NOTIFICACIONES</w:t>
      </w:r>
    </w:p>
    <w:p w14:paraId="566F1EE0" w14:textId="77777777" w:rsidR="00AC6B6B" w:rsidRDefault="00AC6B6B">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judicial electrónico…, bajo el amparo de lo estipulado en los artículos 66, 67 y 68 del Código Orgánico General de Procesos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proofErr w:type="gramStart"/>
      <w:r>
        <w:rPr>
          <w:rFonts w:eastAsia="Times New Roman"/>
          <w:lang w:val="es-ES"/>
        </w:rPr>
        <w:t>Ab….</w:t>
      </w:r>
      <w:proofErr w:type="gramEnd"/>
      <w:r>
        <w:rPr>
          <w:rFonts w:eastAsia="Times New Roman"/>
          <w:lang w:val="es-ES"/>
        </w:rPr>
        <w:br/>
        <w:t>Mat…</w:t>
      </w:r>
    </w:p>
    <w:sectPr w:rsidR="00AC6B6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5EB"/>
    <w:rsid w:val="00945C74"/>
    <w:rsid w:val="00AC6B6B"/>
    <w:rsid w:val="00BB15EB"/>
    <w:rsid w:val="00D8708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D7366"/>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2899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2019-06-28T18:06:00Z</dcterms:created>
  <dcterms:modified xsi:type="dcterms:W3CDTF">2019-07-01T18:20:00Z</dcterms:modified>
</cp:coreProperties>
</file>